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43D" w:rsidRDefault="007066EC"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внеурочной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</w:p>
    <w:p w:rsidR="007066EC" w:rsidRPr="00E82EF0" w:rsidRDefault="007066EC" w:rsidP="007066E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Внеурочная деятельность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целенаправленная образовательная деятельность, организуемая в свободное от уроков время для социализации детей и подростков определенной возрастной группы, формирования у них потребностей к участию в социально-значимых практиках и самоуправлении, создания условий для развития значимых качеств личности, реализации их творческой и познавательной активности, участия в содержательном досуге, достижения обучающимися </w:t>
      </w:r>
      <w:proofErr w:type="spell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личностных результатов согласно ФГОС. </w:t>
      </w:r>
    </w:p>
    <w:p w:rsidR="007066EC" w:rsidRPr="00E82EF0" w:rsidRDefault="007066EC" w:rsidP="007066EC">
      <w:pPr>
        <w:tabs>
          <w:tab w:val="left" w:pos="1418"/>
        </w:tabs>
        <w:spacing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реализации детьми и подростками своих потребностей, интересов, способностей в тех областях познавательной, социальной, культурной жизнедеятельности, которые не могут быть реализованы в процессе учебных занятий и в рамках основных образовательных дисциплин.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внеурочной деятельности:</w:t>
      </w:r>
    </w:p>
    <w:p w:rsidR="007066EC" w:rsidRPr="00E82EF0" w:rsidRDefault="007066EC" w:rsidP="007066EC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общекультурного кругозора;</w:t>
      </w:r>
    </w:p>
    <w:p w:rsidR="007066EC" w:rsidRPr="00E82EF0" w:rsidRDefault="007066EC" w:rsidP="007066EC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восприятия ценностей общего образования и более успешного освоения его содержания;</w:t>
      </w:r>
    </w:p>
    <w:p w:rsidR="007066EC" w:rsidRPr="00E82EF0" w:rsidRDefault="007066EC" w:rsidP="007066EC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личностно-значимые творческие виды деятельности;</w:t>
      </w:r>
    </w:p>
    <w:p w:rsidR="007066EC" w:rsidRPr="00E82EF0" w:rsidRDefault="007066EC" w:rsidP="007066EC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нравственных, духовных, эстетических ценностей;</w:t>
      </w:r>
    </w:p>
    <w:p w:rsidR="007066EC" w:rsidRPr="00E82EF0" w:rsidRDefault="007066EC" w:rsidP="007066EC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 в определении способностей к тем или иным видам деятельности;</w:t>
      </w:r>
    </w:p>
    <w:p w:rsidR="007066EC" w:rsidRPr="00E82EF0" w:rsidRDefault="007066EC" w:rsidP="007066EC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пространства для межличностного, </w:t>
      </w:r>
      <w:proofErr w:type="spell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межвозрастного</w:t>
      </w:r>
      <w:proofErr w:type="spell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межпоколенческого</w:t>
      </w:r>
      <w:proofErr w:type="spell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общения.</w:t>
      </w:r>
    </w:p>
    <w:p w:rsidR="007066EC" w:rsidRPr="00E82EF0" w:rsidRDefault="007066EC" w:rsidP="007066EC">
      <w:pPr>
        <w:tabs>
          <w:tab w:val="left" w:pos="709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требованиям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 внеурочная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организуется по 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направлениям 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личности:</w:t>
      </w:r>
    </w:p>
    <w:p w:rsidR="007066EC" w:rsidRPr="00E82EF0" w:rsidRDefault="007066EC" w:rsidP="007066EC">
      <w:pPr>
        <w:tabs>
          <w:tab w:val="left" w:pos="709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духовно-нравственное,</w:t>
      </w:r>
    </w:p>
    <w:p w:rsidR="007066EC" w:rsidRPr="00E82EF0" w:rsidRDefault="007066EC" w:rsidP="007066EC">
      <w:pPr>
        <w:tabs>
          <w:tab w:val="left" w:pos="709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спортивно-оздоровительное,</w:t>
      </w:r>
    </w:p>
    <w:p w:rsidR="007066EC" w:rsidRPr="00E82EF0" w:rsidRDefault="007066EC" w:rsidP="007066EC">
      <w:pPr>
        <w:tabs>
          <w:tab w:val="left" w:pos="709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социальное,</w:t>
      </w:r>
    </w:p>
    <w:p w:rsidR="007066EC" w:rsidRPr="00E82EF0" w:rsidRDefault="007066EC" w:rsidP="007066EC">
      <w:pPr>
        <w:tabs>
          <w:tab w:val="left" w:pos="709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spellStart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общеинтеллектуальное</w:t>
      </w:r>
      <w:proofErr w:type="spellEnd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7066EC" w:rsidRPr="00E82EF0" w:rsidRDefault="007066EC" w:rsidP="007066EC">
      <w:pPr>
        <w:tabs>
          <w:tab w:val="left" w:pos="709"/>
        </w:tabs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общекультурное.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и реализации программ курсов внеурочной деятельности учитывались дидактические 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принципы гуманистического воспитания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(Принцип учета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и их родителей.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гуманистической направленности.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разнообразия направлений внеурочной деятельности.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оптимального использования учебного и каникулярного периодов учебного года при организации внеурочной деятельности.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учета возможностей учебно-методического комплекса, используемого в образовательном процессе.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успешности и социальной значимости.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деятельности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целостности</w:t>
      </w:r>
    </w:p>
    <w:p w:rsidR="007066EC" w:rsidRPr="00E82EF0" w:rsidRDefault="007066EC" w:rsidP="007066EC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минимакса</w:t>
      </w:r>
    </w:p>
    <w:p w:rsidR="007066EC" w:rsidRPr="00E82EF0" w:rsidRDefault="007066EC" w:rsidP="007066EC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психологической комфортности</w:t>
      </w:r>
    </w:p>
    <w:p w:rsidR="007066EC" w:rsidRPr="00E82EF0" w:rsidRDefault="007066EC" w:rsidP="007066EC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вариативности</w:t>
      </w:r>
    </w:p>
    <w:p w:rsidR="007066EC" w:rsidRPr="00E82EF0" w:rsidRDefault="007066EC" w:rsidP="007066EC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творчества</w:t>
      </w:r>
    </w:p>
    <w:p w:rsidR="007066EC" w:rsidRPr="00E82EF0" w:rsidRDefault="007066EC" w:rsidP="00706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принципы отражают современные научные взгляды на духовно-нравственное воспитание, а также полностью соответствуют требованиям Закона «Об образовании» и ФГОС второго поколения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Программы в школе используются следующие 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внеурочной деятельности: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игровая деятельность;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познавательная деятельность;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проблемно-ценностное общение;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досугово-развлекательная деятельность;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художественное творчество;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--социальное творчество;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трудовая деятельность;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спортивно-оздоровительная деятельность;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 туристско-краеведческая деятельность.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внеурочной деятельности школьников учитывается различие между результатами и эффектами этой деятельности.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Воспитательный результат внеурочной деятельности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непосредственное духовно-нравственное приобретение ребенка благодаря его участию в том или ином виде деятельности.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Воспитательный эффект внеурочной деятельности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влияние того или иного духовно-нравственного приобретения на процесс развития личности ребенка.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 результаты внеурочной деятельности школьников распределяются по трем уровням: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Первый </w:t>
      </w:r>
      <w:proofErr w:type="gramStart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уровень  результатов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приобретение школьником социальных знаний, первичного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 учителем, как значимым для него носителем положительного социального знания.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уровень результатов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получение школьником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школьников между собой на уровне класса, школы. Именно в такой близкой социальной среде ребенок получает первое практическое подтверждение приобретенных социальных знаний, начинает их ценить.</w:t>
      </w:r>
    </w:p>
    <w:p w:rsidR="007066EC" w:rsidRPr="00E82EF0" w:rsidRDefault="007066EC" w:rsidP="00706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уровень результатов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получение школьниками опыта самостоятельного общественного действия. Только в самостоятельном общественном действии, действии в открытом социуме, за пределами дружественной среды школы, для других, зачастую незнакомых ему людей, юный человек действительно становится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которых немыслимо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существование  гражданина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гражданского общества. </w:t>
      </w:r>
    </w:p>
    <w:p w:rsidR="007066EC" w:rsidRPr="00E82EF0" w:rsidRDefault="007066EC" w:rsidP="00706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трех уровней результатов внеурочной деятельности увеличивает вероятность появления эффектов воспитания и социализации детей. У учеников могут быть сформированы коммуникативная, эстетическая, социальная, гражданская компетентности и социокультурная идентичность.</w:t>
      </w: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Модель реализации внеурочной деятельности</w:t>
      </w:r>
    </w:p>
    <w:p w:rsidR="007066EC" w:rsidRPr="00E82EF0" w:rsidRDefault="007066EC" w:rsidP="007066E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занятий, предусмотренных в рамках внеурочной деятельности, формируется с учётом пожеланий обучающихся и их родителей (законных представителей). </w:t>
      </w:r>
    </w:p>
    <w:p w:rsidR="007066EC" w:rsidRPr="00E82EF0" w:rsidRDefault="007066EC" w:rsidP="007066E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внеурочной деятельности обучающихся образовательным учреждением используются возможности учреждений дополнительного образования, культуры, спор</w:t>
      </w:r>
      <w:r w:rsidR="00D90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та: </w:t>
      </w:r>
      <w:proofErr w:type="gramStart"/>
      <w:r w:rsidR="00D90BC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 Детского</w:t>
      </w:r>
      <w:proofErr w:type="gramEnd"/>
      <w:r w:rsidR="00D90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творчества,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ДЮСШ, Детской школы искусств, Дома культуры.  </w:t>
      </w: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внеурочной деятельности реализуется</w:t>
      </w: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смешанной модели.</w:t>
      </w: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осуществляется через:</w:t>
      </w: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-учебный план ОУ (спецкурсы, кружки, секции, программы);</w:t>
      </w: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-классное руководство (экскурсии, воспитательные программы, общественно-полезные практики);</w:t>
      </w:r>
    </w:p>
    <w:p w:rsidR="007066EC" w:rsidRPr="00E82EF0" w:rsidRDefault="007066EC" w:rsidP="007066EC">
      <w:pPr>
        <w:tabs>
          <w:tab w:val="left" w:pos="-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-деятельность иных педагогических работников (старшего вожатого, педагога-библиотекаря);</w:t>
      </w:r>
    </w:p>
    <w:p w:rsidR="007066EC" w:rsidRPr="00E82EF0" w:rsidRDefault="007066EC" w:rsidP="007066EC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занятий по направлениям раздела «Внеурочная деятельность» является неотъемлемой частью образовательного процесса </w:t>
      </w:r>
      <w:proofErr w:type="gramStart"/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 нашей</w:t>
      </w:r>
      <w:proofErr w:type="gramEnd"/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 и предоставляет обучающимся возможность выбора широкого спектра занятий, направленных на их развитие.</w:t>
      </w:r>
    </w:p>
    <w:p w:rsidR="007066EC" w:rsidRPr="00E82EF0" w:rsidRDefault="007066EC" w:rsidP="007066EC">
      <w:pPr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 Содержательное и </w:t>
      </w:r>
      <w:proofErr w:type="gramStart"/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методическое  обеспечение</w:t>
      </w:r>
      <w:proofErr w:type="gramEnd"/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 внеурочной деятельностью детей  оформляется следующим образом: утверждённая программа внеурочной деятельности, оформленный журнал посещаемости.</w:t>
      </w:r>
    </w:p>
    <w:p w:rsidR="007066EC" w:rsidRPr="00E82EF0" w:rsidRDefault="007066EC" w:rsidP="007066EC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по </w:t>
      </w:r>
      <w:proofErr w:type="gramStart"/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привлечению  школьников</w:t>
      </w:r>
      <w:proofErr w:type="gramEnd"/>
      <w:r w:rsidRPr="00E82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внеурочную деятельность осуществляется через посещение кружков школы, дополнительного образования, КТД, воспитательные мероприятия.</w:t>
      </w:r>
    </w:p>
    <w:p w:rsidR="007066EC" w:rsidRPr="00E82EF0" w:rsidRDefault="007066EC" w:rsidP="007066EC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05A1" w:rsidRDefault="007066EC" w:rsidP="00EC0F1A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внеурочной деятельности для </w:t>
      </w:r>
      <w:proofErr w:type="gramStart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  1</w:t>
      </w:r>
      <w:proofErr w:type="gramEnd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0A0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</w:t>
      </w: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классов</w:t>
      </w:r>
    </w:p>
    <w:p w:rsidR="000A05A1" w:rsidRPr="00E82EF0" w:rsidRDefault="000A05A1" w:rsidP="00EC0F1A">
      <w:pPr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6EC" w:rsidRPr="00E82EF0" w:rsidRDefault="007066EC" w:rsidP="007066EC">
      <w:pPr>
        <w:spacing w:after="0" w:line="240" w:lineRule="auto"/>
        <w:ind w:left="150" w:right="15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551"/>
        <w:gridCol w:w="992"/>
        <w:gridCol w:w="1134"/>
        <w:gridCol w:w="3226"/>
      </w:tblGrid>
      <w:tr w:rsidR="004109BA" w:rsidRPr="00E82EF0" w:rsidTr="00EC0F1A">
        <w:tc>
          <w:tcPr>
            <w:tcW w:w="1668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b/>
                <w:lang w:eastAsia="ru-RU"/>
              </w:rPr>
              <w:t>Направление внеурочной деятельности</w:t>
            </w:r>
          </w:p>
        </w:tc>
        <w:tc>
          <w:tcPr>
            <w:tcW w:w="2551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b/>
                <w:lang w:eastAsia="ru-RU"/>
              </w:rPr>
              <w:t>Формы организации внеурочной деятельности</w:t>
            </w:r>
          </w:p>
        </w:tc>
        <w:tc>
          <w:tcPr>
            <w:tcW w:w="992" w:type="dxa"/>
          </w:tcPr>
          <w:p w:rsidR="004109BA" w:rsidRDefault="004109BA">
            <w:pPr>
              <w:spacing w:after="0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  <w:p w:rsidR="004109BA" w:rsidRPr="00E82EF0" w:rsidRDefault="004109BA" w:rsidP="004109B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b/>
                <w:lang w:eastAsia="ru-RU"/>
              </w:rPr>
              <w:t>Кол-во часов в      неделю</w:t>
            </w:r>
          </w:p>
        </w:tc>
        <w:tc>
          <w:tcPr>
            <w:tcW w:w="3226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b/>
                <w:lang w:eastAsia="ru-RU"/>
              </w:rPr>
              <w:t>Формы занятий</w:t>
            </w:r>
          </w:p>
        </w:tc>
      </w:tr>
      <w:tr w:rsidR="004109BA" w:rsidRPr="00E82EF0" w:rsidTr="00EC0F1A">
        <w:tc>
          <w:tcPr>
            <w:tcW w:w="1668" w:type="dxa"/>
            <w:vMerge w:val="restart"/>
          </w:tcPr>
          <w:p w:rsidR="004109BA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b/>
                <w:lang w:eastAsia="ru-RU"/>
              </w:rPr>
            </w:pPr>
            <w:r>
              <w:rPr>
                <w:rFonts w:ascii="Times New Roman" w:eastAsia="Batang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2551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 </w:t>
            </w:r>
          </w:p>
          <w:p w:rsidR="004109BA" w:rsidRPr="00E82EF0" w:rsidRDefault="004109BA" w:rsidP="005166CF">
            <w:pPr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Занимательная математика</w:t>
            </w:r>
            <w:r w:rsidR="00EC0F1A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proofErr w:type="gramStart"/>
            <w:r w:rsidR="00EC0F1A">
              <w:rPr>
                <w:rFonts w:ascii="Times New Roman" w:eastAsia="Batang" w:hAnsi="Times New Roman" w:cs="Times New Roman"/>
                <w:lang w:eastAsia="ru-RU"/>
              </w:rPr>
              <w:t xml:space="preserve">« </w:t>
            </w:r>
            <w:proofErr w:type="spellStart"/>
            <w:r w:rsidR="00EC0F1A">
              <w:rPr>
                <w:rFonts w:ascii="Times New Roman" w:eastAsia="Batang" w:hAnsi="Times New Roman" w:cs="Times New Roman"/>
                <w:lang w:eastAsia="ru-RU"/>
              </w:rPr>
              <w:t>Вмире</w:t>
            </w:r>
            <w:proofErr w:type="spellEnd"/>
            <w:proofErr w:type="gramEnd"/>
            <w:r w:rsidR="00EC0F1A">
              <w:rPr>
                <w:rFonts w:ascii="Times New Roman" w:eastAsia="Batang" w:hAnsi="Times New Roman" w:cs="Times New Roman"/>
                <w:lang w:eastAsia="ru-RU"/>
              </w:rPr>
              <w:t xml:space="preserve"> чисел»</w:t>
            </w:r>
          </w:p>
        </w:tc>
        <w:tc>
          <w:tcPr>
            <w:tcW w:w="992" w:type="dxa"/>
          </w:tcPr>
          <w:p w:rsidR="004109BA" w:rsidRDefault="004109BA">
            <w:pPr>
              <w:spacing w:after="0"/>
              <w:rPr>
                <w:rFonts w:ascii="Times New Roman" w:eastAsia="Batang" w:hAnsi="Times New Roman" w:cs="Times New Roman"/>
                <w:lang w:eastAsia="ru-RU"/>
              </w:rPr>
            </w:pPr>
          </w:p>
          <w:p w:rsidR="004109BA" w:rsidRPr="00E82EF0" w:rsidRDefault="004109BA" w:rsidP="004109BA">
            <w:pPr>
              <w:spacing w:after="0" w:line="240" w:lineRule="auto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4109BA" w:rsidP="00EC0F1A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Математические игры, загадки, </w:t>
            </w:r>
            <w:proofErr w:type="gramStart"/>
            <w:r w:rsidR="00EC0F1A" w:rsidRPr="00E82EF0">
              <w:rPr>
                <w:rFonts w:ascii="Times New Roman" w:eastAsia="Times New Roman" w:hAnsi="Times New Roman" w:cs="Times New Roman"/>
                <w:lang w:eastAsia="ru-RU"/>
              </w:rPr>
              <w:t>выставки</w:t>
            </w:r>
            <w:r>
              <w:rPr>
                <w:rFonts w:ascii="Times New Roman" w:eastAsia="Batang" w:hAnsi="Times New Roman" w:cs="Times New Roman"/>
                <w:lang w:eastAsia="ru-RU"/>
              </w:rPr>
              <w:t>,</w:t>
            </w:r>
            <w:r w:rsidR="00EC0F1A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 w:rsidR="00EC0F1A">
              <w:rPr>
                <w:rFonts w:ascii="Times New Roman" w:eastAsia="Batang" w:hAnsi="Times New Roman" w:cs="Times New Roman"/>
                <w:lang w:eastAsia="ru-RU"/>
              </w:rPr>
              <w:t>кроссворды</w:t>
            </w:r>
            <w:proofErr w:type="gramEnd"/>
            <w:r w:rsidR="00EC0F1A">
              <w:rPr>
                <w:rFonts w:ascii="Times New Roman" w:eastAsia="Batang" w:hAnsi="Times New Roman" w:cs="Times New Roman"/>
                <w:lang w:eastAsia="ru-RU"/>
              </w:rPr>
              <w:t>, ребусы.</w:t>
            </w:r>
          </w:p>
        </w:tc>
      </w:tr>
      <w:tr w:rsidR="004109BA" w:rsidRPr="00E82EF0" w:rsidTr="00EC0F1A">
        <w:tc>
          <w:tcPr>
            <w:tcW w:w="1668" w:type="dxa"/>
            <w:vMerge/>
          </w:tcPr>
          <w:p w:rsidR="004109BA" w:rsidRPr="00E82EF0" w:rsidRDefault="004109BA" w:rsidP="005166C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</w:tcPr>
          <w:p w:rsidR="004109BA" w:rsidRPr="00E82EF0" w:rsidRDefault="00EC0F1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Занимательная математика</w:t>
            </w:r>
          </w:p>
        </w:tc>
        <w:tc>
          <w:tcPr>
            <w:tcW w:w="992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170989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Математические игры, загадки, </w:t>
            </w:r>
            <w:proofErr w:type="gramStart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выставки</w:t>
            </w:r>
            <w:r>
              <w:rPr>
                <w:rFonts w:ascii="Times New Roman" w:eastAsia="Batang" w:hAnsi="Times New Roman" w:cs="Times New Roman"/>
                <w:lang w:eastAsia="ru-RU"/>
              </w:rPr>
              <w:t>,  кроссворды</w:t>
            </w:r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>, ребусы</w:t>
            </w:r>
          </w:p>
        </w:tc>
      </w:tr>
      <w:tr w:rsidR="004109BA" w:rsidRPr="00E82EF0" w:rsidTr="00EC0F1A">
        <w:tc>
          <w:tcPr>
            <w:tcW w:w="1668" w:type="dxa"/>
            <w:vMerge/>
          </w:tcPr>
          <w:p w:rsidR="004109BA" w:rsidRPr="00E82EF0" w:rsidRDefault="004109BA" w:rsidP="005166C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</w:tcPr>
          <w:p w:rsidR="004109BA" w:rsidRPr="00E82EF0" w:rsidRDefault="00EC0F1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Родное слово</w:t>
            </w:r>
          </w:p>
        </w:tc>
        <w:tc>
          <w:tcPr>
            <w:tcW w:w="992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425EA3" w:rsidP="00D90BC4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Вольшебная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>страна  «</w:t>
            </w:r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>Фонетика». викторины, грамматика-домино</w:t>
            </w:r>
            <w:r w:rsidR="00D90BC4">
              <w:rPr>
                <w:rFonts w:ascii="Times New Roman" w:eastAsia="Batang" w:hAnsi="Times New Roman" w:cs="Times New Roman"/>
                <w:lang w:eastAsia="ru-RU"/>
              </w:rPr>
              <w:t>, легкие головоломки</w:t>
            </w:r>
          </w:p>
        </w:tc>
      </w:tr>
      <w:tr w:rsidR="004109BA" w:rsidRPr="00E82EF0" w:rsidTr="00EC0F1A">
        <w:tc>
          <w:tcPr>
            <w:tcW w:w="1668" w:type="dxa"/>
            <w:vMerge/>
          </w:tcPr>
          <w:p w:rsidR="004109BA" w:rsidRPr="00E82EF0" w:rsidRDefault="004109BA" w:rsidP="005166C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Занимательная математика</w:t>
            </w:r>
          </w:p>
        </w:tc>
        <w:tc>
          <w:tcPr>
            <w:tcW w:w="992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EC0F1A" w:rsidP="00EC0F1A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 Математические игры, загадки, </w:t>
            </w: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выставки</w:t>
            </w:r>
            <w:r>
              <w:rPr>
                <w:rFonts w:ascii="Times New Roman" w:eastAsia="Batang" w:hAnsi="Times New Roman" w:cs="Times New Roman"/>
                <w:lang w:eastAsia="ru-RU"/>
              </w:rPr>
              <w:t>, кроссворды, ребусы</w:t>
            </w:r>
          </w:p>
        </w:tc>
      </w:tr>
      <w:tr w:rsidR="004109BA" w:rsidRPr="00E82EF0" w:rsidTr="00EC0F1A">
        <w:tc>
          <w:tcPr>
            <w:tcW w:w="1668" w:type="dxa"/>
            <w:vMerge/>
          </w:tcPr>
          <w:p w:rsidR="004109BA" w:rsidRPr="00E82EF0" w:rsidRDefault="004109BA" w:rsidP="005166C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 xml:space="preserve">Занимательная 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граматика</w:t>
            </w:r>
            <w:proofErr w:type="spellEnd"/>
            <w:proofErr w:type="gramEnd"/>
          </w:p>
        </w:tc>
        <w:tc>
          <w:tcPr>
            <w:tcW w:w="992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425EA3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Искусство красноречья, добрые слова, викторины</w:t>
            </w:r>
          </w:p>
        </w:tc>
      </w:tr>
      <w:tr w:rsidR="004109BA" w:rsidRPr="00E82EF0" w:rsidTr="00EC0F1A">
        <w:tc>
          <w:tcPr>
            <w:tcW w:w="1668" w:type="dxa"/>
            <w:vMerge/>
          </w:tcPr>
          <w:p w:rsidR="004109BA" w:rsidRPr="00E82EF0" w:rsidRDefault="004109BA" w:rsidP="005166C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Юнный</w:t>
            </w:r>
            <w:proofErr w:type="spellEnd"/>
            <w:r>
              <w:rPr>
                <w:rFonts w:ascii="Times New Roman" w:eastAsia="Batang" w:hAnsi="Times New Roman" w:cs="Times New Roman"/>
                <w:lang w:eastAsia="ru-RU"/>
              </w:rPr>
              <w:t xml:space="preserve"> книголюб</w:t>
            </w:r>
          </w:p>
        </w:tc>
        <w:tc>
          <w:tcPr>
            <w:tcW w:w="992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EC0F1A" w:rsidP="00170989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Batang" w:hAnsi="Times New Roman" w:cs="Times New Roman"/>
                <w:lang w:eastAsia="ru-RU"/>
              </w:rPr>
              <w:t>Сказки,</w:t>
            </w:r>
            <w:r w:rsidR="00170989">
              <w:rPr>
                <w:rFonts w:ascii="Times New Roman" w:eastAsia="Batang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Batang" w:hAnsi="Times New Roman" w:cs="Times New Roman"/>
                <w:lang w:eastAsia="ru-RU"/>
              </w:rPr>
              <w:t xml:space="preserve"> Конкурсы</w:t>
            </w:r>
            <w:proofErr w:type="gramEnd"/>
            <w:r>
              <w:rPr>
                <w:rFonts w:ascii="Times New Roman" w:eastAsia="Batang" w:hAnsi="Times New Roman" w:cs="Times New Roman"/>
                <w:lang w:eastAsia="ru-RU"/>
              </w:rPr>
              <w:t xml:space="preserve"> поговорок, пословиц и загадок</w:t>
            </w:r>
          </w:p>
        </w:tc>
      </w:tr>
      <w:tr w:rsidR="004109BA" w:rsidRPr="00E82EF0" w:rsidTr="00EC0F1A">
        <w:tc>
          <w:tcPr>
            <w:tcW w:w="1668" w:type="dxa"/>
            <w:vMerge/>
          </w:tcPr>
          <w:p w:rsidR="004109BA" w:rsidRPr="00E82EF0" w:rsidRDefault="004109BA" w:rsidP="005166C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lang w:eastAsia="ru-RU"/>
              </w:rPr>
            </w:pPr>
          </w:p>
        </w:tc>
        <w:tc>
          <w:tcPr>
            <w:tcW w:w="2551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В мире сказок</w:t>
            </w:r>
          </w:p>
        </w:tc>
        <w:tc>
          <w:tcPr>
            <w:tcW w:w="992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Batang" w:hAnsi="Times New Roman" w:cs="Times New Roman"/>
                <w:lang w:eastAsia="ru-RU"/>
              </w:rPr>
              <w:t>кл</w:t>
            </w:r>
            <w:proofErr w:type="spellEnd"/>
          </w:p>
        </w:tc>
        <w:tc>
          <w:tcPr>
            <w:tcW w:w="1134" w:type="dxa"/>
          </w:tcPr>
          <w:p w:rsidR="004109BA" w:rsidRPr="00E82EF0" w:rsidRDefault="004109B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 w:rsidRPr="00E82EF0">
              <w:rPr>
                <w:rFonts w:ascii="Times New Roman" w:eastAsia="Batang" w:hAnsi="Times New Roman" w:cs="Times New Roman"/>
                <w:lang w:eastAsia="ru-RU"/>
              </w:rPr>
              <w:t>1</w:t>
            </w:r>
          </w:p>
        </w:tc>
        <w:tc>
          <w:tcPr>
            <w:tcW w:w="3226" w:type="dxa"/>
          </w:tcPr>
          <w:p w:rsidR="004109BA" w:rsidRPr="00E82EF0" w:rsidRDefault="00EC0F1A" w:rsidP="005166CF">
            <w:pPr>
              <w:snapToGrid w:val="0"/>
              <w:spacing w:after="0" w:line="240" w:lineRule="auto"/>
              <w:ind w:firstLine="34"/>
              <w:rPr>
                <w:rFonts w:ascii="Times New Roman" w:eastAsia="Batang" w:hAnsi="Times New Roman" w:cs="Times New Roman"/>
                <w:lang w:eastAsia="ru-RU"/>
              </w:rPr>
            </w:pPr>
            <w:r>
              <w:rPr>
                <w:rFonts w:ascii="Times New Roman" w:eastAsia="Batang" w:hAnsi="Times New Roman" w:cs="Times New Roman"/>
                <w:lang w:eastAsia="ru-RU"/>
              </w:rPr>
              <w:t>Русские и национальные сказки</w:t>
            </w:r>
          </w:p>
        </w:tc>
      </w:tr>
    </w:tbl>
    <w:p w:rsidR="007066EC" w:rsidRPr="00E82EF0" w:rsidRDefault="007066EC" w:rsidP="007066E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EC" w:rsidRPr="00E82EF0" w:rsidRDefault="007066EC" w:rsidP="007066EC">
      <w:pPr>
        <w:tabs>
          <w:tab w:val="left" w:pos="851"/>
        </w:tabs>
        <w:spacing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Мероприятия по плану воспитательной работы </w:t>
      </w:r>
    </w:p>
    <w:p w:rsidR="007066EC" w:rsidRPr="00E82EF0" w:rsidRDefault="007066EC" w:rsidP="007066E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События, акции, праздники проводятся в школе в соответствии с планом воспитательной работы школы и Календаря районных мероприятий. Кураторами мероприятий являются классные руководители.</w:t>
      </w:r>
    </w:p>
    <w:p w:rsidR="007066EC" w:rsidRPr="00E82EF0" w:rsidRDefault="007066EC" w:rsidP="007066E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данной работы заключается в обеспечении процесса социализации учащихся, в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осуществлении  культурно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-ориентированных принципов  воспитательной деятельности. </w:t>
      </w:r>
    </w:p>
    <w:p w:rsidR="007066EC" w:rsidRPr="00E82EF0" w:rsidRDefault="007066EC" w:rsidP="007066E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Целостное представление о мире, ребята получают через переживание особых традиционных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моментов,  дающих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багаж гражданственности, переосмысления себя как части целого. Все традиционные дела пронизывает атмосфера добра и человечности, происходит передача культурных ценностей от старших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 к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младшим, присутствует взаимодействие и творчество.</w:t>
      </w:r>
    </w:p>
    <w:p w:rsidR="007066EC" w:rsidRPr="00E82EF0" w:rsidRDefault="007066EC" w:rsidP="007066E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принципом данной работы является нравственная ценность отбора содержания: проблема поведения, нравственного выбора, оценка положительного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и  отрицательного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 </w:t>
      </w:r>
    </w:p>
    <w:p w:rsidR="007066EC" w:rsidRPr="00E82EF0" w:rsidRDefault="007066EC" w:rsidP="007066EC">
      <w:pPr>
        <w:tabs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Диагностика эффективности внеурочной деятельности школьников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диагностики – выяснить, являются ли воспитывающими те виды внеурочной деятельности, которыми заняты школьники. </w:t>
      </w:r>
    </w:p>
    <w:p w:rsidR="007066EC" w:rsidRPr="00E82EF0" w:rsidRDefault="007066EC" w:rsidP="007066E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Диагностика направлена на изучение личности ученика и создаваемые во внеурочной деятельности условия развития личности. </w:t>
      </w:r>
    </w:p>
    <w:p w:rsidR="007066EC" w:rsidRPr="00E82EF0" w:rsidRDefault="007066EC" w:rsidP="007066EC">
      <w:pPr>
        <w:tabs>
          <w:tab w:val="left" w:pos="1418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Выделены </w:t>
      </w:r>
      <w:proofErr w:type="gramStart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  основных</w:t>
      </w:r>
      <w:proofErr w:type="gramEnd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предмета диагностики:</w:t>
      </w:r>
    </w:p>
    <w:p w:rsidR="007066EC" w:rsidRPr="00E82EF0" w:rsidRDefault="007066EC" w:rsidP="007066EC">
      <w:pPr>
        <w:numPr>
          <w:ilvl w:val="0"/>
          <w:numId w:val="3"/>
        </w:numPr>
        <w:tabs>
          <w:tab w:val="left" w:pos="851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самого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воспитанники  (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направлении происходит развитие личности, на какие ценности ориентирован ученик, качество отношений);</w:t>
      </w:r>
    </w:p>
    <w:p w:rsidR="007066EC" w:rsidRPr="00E82EF0" w:rsidRDefault="007066EC" w:rsidP="007066EC">
      <w:pPr>
        <w:numPr>
          <w:ilvl w:val="0"/>
          <w:numId w:val="3"/>
        </w:numPr>
        <w:tabs>
          <w:tab w:val="left" w:pos="851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коллектив (влияние коллектива на ученика, уровень развития детского коллектива);</w:t>
      </w:r>
    </w:p>
    <w:p w:rsidR="007066EC" w:rsidRPr="00E82EF0" w:rsidRDefault="007066EC" w:rsidP="007066EC">
      <w:pPr>
        <w:numPr>
          <w:ilvl w:val="0"/>
          <w:numId w:val="3"/>
        </w:numPr>
        <w:tabs>
          <w:tab w:val="left" w:pos="851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Профессиональная позиция педагога (является ли воспитание сознательно </w:t>
      </w:r>
      <w:proofErr w:type="gramStart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выбранной  деятельностью</w:t>
      </w:r>
      <w:proofErr w:type="gramEnd"/>
      <w:r w:rsidRPr="00E82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педагога, какие профессиональные ценности сформированы у педагога, характер педагогической позиции). </w:t>
      </w:r>
    </w:p>
    <w:p w:rsidR="007066EC" w:rsidRPr="00E82EF0" w:rsidRDefault="007066EC" w:rsidP="007066E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66EC" w:rsidRPr="00E82EF0" w:rsidRDefault="007066EC" w:rsidP="007066E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Диагностико</w:t>
      </w:r>
      <w:proofErr w:type="spellEnd"/>
      <w:r w:rsidRPr="00E82E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-аналитический инструментарий изучения и оценки состояния и эффективности системы внеурочной деятельности  </w:t>
      </w:r>
    </w:p>
    <w:tbl>
      <w:tblPr>
        <w:tblW w:w="10456" w:type="dxa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701"/>
        <w:gridCol w:w="3827"/>
        <w:gridCol w:w="3827"/>
      </w:tblGrid>
      <w:tr w:rsidR="007066EC" w:rsidRPr="00E82EF0" w:rsidTr="007066EC">
        <w:trPr>
          <w:cantSplit/>
          <w:trHeight w:val="1134"/>
        </w:trPr>
        <w:tc>
          <w:tcPr>
            <w:tcW w:w="1101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изучения</w:t>
            </w:r>
          </w:p>
        </w:tc>
        <w:tc>
          <w:tcPr>
            <w:tcW w:w="1701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Критерии</w:t>
            </w:r>
          </w:p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анализа и оценки</w:t>
            </w:r>
          </w:p>
        </w:tc>
        <w:tc>
          <w:tcPr>
            <w:tcW w:w="3827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Показатели</w:t>
            </w:r>
          </w:p>
        </w:tc>
        <w:tc>
          <w:tcPr>
            <w:tcW w:w="3827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Приемы и методы</w:t>
            </w:r>
          </w:p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b/>
                <w:lang w:eastAsia="ru-RU"/>
              </w:rPr>
              <w:t>изучения</w:t>
            </w:r>
          </w:p>
        </w:tc>
      </w:tr>
      <w:tr w:rsidR="007066EC" w:rsidRPr="00E82EF0" w:rsidTr="007066EC">
        <w:trPr>
          <w:cantSplit/>
          <w:trHeight w:val="457"/>
        </w:trPr>
        <w:tc>
          <w:tcPr>
            <w:tcW w:w="1101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27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27" w:type="dxa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066EC" w:rsidRPr="00E82EF0" w:rsidTr="007066EC">
        <w:tc>
          <w:tcPr>
            <w:tcW w:w="1101" w:type="dxa"/>
            <w:vMerge w:val="restart"/>
            <w:textDirection w:val="btLr"/>
          </w:tcPr>
          <w:p w:rsidR="007066EC" w:rsidRPr="00E82EF0" w:rsidRDefault="007066EC" w:rsidP="005166C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Состояние системы внеурочной деятельности учащихся</w:t>
            </w:r>
          </w:p>
        </w:tc>
        <w:tc>
          <w:tcPr>
            <w:tcW w:w="1701" w:type="dxa"/>
          </w:tcPr>
          <w:p w:rsidR="007066EC" w:rsidRPr="00E82EF0" w:rsidRDefault="007066EC" w:rsidP="007066EC">
            <w:pPr>
              <w:numPr>
                <w:ilvl w:val="0"/>
                <w:numId w:val="4"/>
              </w:numPr>
              <w:tabs>
                <w:tab w:val="clear" w:pos="340"/>
                <w:tab w:val="num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Включенность учащихся в систему внеурочной деятельности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Охват учащихся программами внеурочной деятельности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 xml:space="preserve"> активной позиции учащихся во внеурочной деятельности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Статистический анализ участия учащихся во внеурочной деятельности, освоения ими программ дополнительного образования</w:t>
            </w:r>
          </w:p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Педагогическое наблюдение</w:t>
            </w:r>
          </w:p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 незаконченного предложения (недописанного тезиса)</w:t>
            </w:r>
          </w:p>
        </w:tc>
      </w:tr>
      <w:tr w:rsidR="007066EC" w:rsidRPr="00E82EF0" w:rsidTr="007066EC">
        <w:tc>
          <w:tcPr>
            <w:tcW w:w="1101" w:type="dxa"/>
            <w:vMerge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7066EC" w:rsidRPr="00E82EF0" w:rsidRDefault="007066EC" w:rsidP="007066E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Соответствие содержания и способов организации внеурочной деятельности принципам системы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Гуманистическая направленность деятельности</w:t>
            </w:r>
          </w:p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Системность организации внеурочной деятельности</w:t>
            </w:r>
          </w:p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Вариативность видов (направлений), форм и способов организации внеурочной деятельности</w:t>
            </w:r>
          </w:p>
          <w:p w:rsidR="007066EC" w:rsidRPr="00E82EF0" w:rsidRDefault="007066EC" w:rsidP="007066EC">
            <w:pPr>
              <w:numPr>
                <w:ilvl w:val="2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Направленность деятельности на развитие и появление творчества детей и взрослых</w:t>
            </w:r>
          </w:p>
          <w:p w:rsidR="007066EC" w:rsidRPr="00E82EF0" w:rsidRDefault="007066EC" w:rsidP="006B605C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Методы системного анализа (морфологический, структурный, функциональный анализ)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 экспертной оценки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Методы индивидуальной и групповой самооценки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Анкетирование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Педагогическое наблюдение</w:t>
            </w:r>
          </w:p>
        </w:tc>
      </w:tr>
      <w:tr w:rsidR="007066EC" w:rsidRPr="00E82EF0" w:rsidTr="007066EC">
        <w:tc>
          <w:tcPr>
            <w:tcW w:w="1101" w:type="dxa"/>
            <w:vMerge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7066EC" w:rsidRPr="00E82EF0" w:rsidRDefault="007066EC" w:rsidP="007066E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Ресурсная обеспеченность процесса функционирования системы внеурочной деятельности учащихся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Обеспеченность кадровыми ресурсами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Обеспеченность информационно-технологическими ресурсами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Обеспеченность финансовыми ресурсами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Обеспеченность материально-техническими ресурсами</w:t>
            </w:r>
          </w:p>
          <w:p w:rsidR="007066EC" w:rsidRPr="00E82EF0" w:rsidRDefault="007066EC" w:rsidP="006B605C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 экспертной оценки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Методы индивидуальной и групповой самооценки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Анкетирование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Педагогическое наблюдение</w:t>
            </w:r>
          </w:p>
        </w:tc>
      </w:tr>
      <w:tr w:rsidR="007066EC" w:rsidRPr="00E82EF0" w:rsidTr="007066EC">
        <w:tc>
          <w:tcPr>
            <w:tcW w:w="1101" w:type="dxa"/>
            <w:vMerge w:val="restart"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Эффективность системы внеурочной деятельности</w:t>
            </w:r>
          </w:p>
        </w:tc>
        <w:tc>
          <w:tcPr>
            <w:tcW w:w="1701" w:type="dxa"/>
          </w:tcPr>
          <w:p w:rsidR="007066EC" w:rsidRPr="00E82EF0" w:rsidRDefault="007066EC" w:rsidP="007066E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Продуктивность внеурочной деятельности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Знания, умения и навыки, сформированные у школьников в процессе занятий в объединениях дополнительного образования и в ходе подготовки и проведения внеурочных воспитательных дел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Достижения</w:t>
            </w:r>
            <w:proofErr w:type="gramEnd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 xml:space="preserve"> учащихся в культивируемых видах внеурочной деятельности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Методика «Репка»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Анализ освоения учащимися программ дополнительного образования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 незаконченного рассказа (предложения)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Педагогическое наблюдение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Анализ содержания «портфеля достижений» учащихся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Анализ результатов участия детей в мероприятиях состязательного характера</w:t>
            </w:r>
          </w:p>
          <w:p w:rsidR="007066EC" w:rsidRPr="00E82EF0" w:rsidRDefault="007066EC" w:rsidP="006B605C">
            <w:pPr>
              <w:spacing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7066EC" w:rsidRPr="00E82EF0" w:rsidTr="007066EC">
        <w:tc>
          <w:tcPr>
            <w:tcW w:w="1101" w:type="dxa"/>
            <w:vMerge/>
          </w:tcPr>
          <w:p w:rsidR="007066EC" w:rsidRPr="00E82EF0" w:rsidRDefault="007066EC" w:rsidP="005166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066EC" w:rsidRPr="00E82EF0" w:rsidRDefault="007066EC" w:rsidP="007066E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Удовлетворенность учащихся, родителей и педагогов организацией внеурочной деятельности и ее результатами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Удовлетворенность  школьников</w:t>
            </w:r>
            <w:proofErr w:type="gramEnd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участием во внеурочной деятельности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Сформированность</w:t>
            </w:r>
            <w:proofErr w:type="spellEnd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 xml:space="preserve"> у родителей чувства удовлетворенности посещением ребенка внеурочных занятий</w:t>
            </w:r>
          </w:p>
          <w:p w:rsidR="007066EC" w:rsidRPr="00E82EF0" w:rsidRDefault="007066EC" w:rsidP="007066EC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Удовлетворенность педагогов организацией и ресурсным обеспечением внеурочной деятельности, ее результатами</w:t>
            </w:r>
          </w:p>
        </w:tc>
        <w:tc>
          <w:tcPr>
            <w:tcW w:w="3827" w:type="dxa"/>
          </w:tcPr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Тестирование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Анкетирование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Цветопись</w:t>
            </w:r>
            <w:proofErr w:type="spellEnd"/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, ассоциативный рисунок</w:t>
            </w:r>
          </w:p>
          <w:p w:rsidR="007066EC" w:rsidRPr="00E82EF0" w:rsidRDefault="007066EC" w:rsidP="007066EC">
            <w:pPr>
              <w:numPr>
                <w:ilvl w:val="3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EF0">
              <w:rPr>
                <w:rFonts w:ascii="Times New Roman" w:eastAsia="Times New Roman" w:hAnsi="Times New Roman" w:cs="Times New Roman"/>
                <w:lang w:eastAsia="ru-RU"/>
              </w:rPr>
              <w:t>Метод незаконченного рассказа (недописанного тезиса)</w:t>
            </w:r>
          </w:p>
        </w:tc>
      </w:tr>
    </w:tbl>
    <w:p w:rsidR="008F043D" w:rsidRDefault="008F043D"/>
    <w:sectPr w:rsidR="008F043D" w:rsidSect="00706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E8B6361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000000D"/>
    <w:multiLevelType w:val="singleLevel"/>
    <w:tmpl w:val="0000000D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647" w:hanging="360"/>
      </w:pPr>
      <w:rPr>
        <w:rFonts w:ascii="Symbol" w:hAnsi="Symbol"/>
      </w:rPr>
    </w:lvl>
  </w:abstractNum>
  <w:abstractNum w:abstractNumId="2">
    <w:nsid w:val="1E9F5F04"/>
    <w:multiLevelType w:val="hybridMultilevel"/>
    <w:tmpl w:val="041AA38E"/>
    <w:lvl w:ilvl="0" w:tplc="D84EE84C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768E9E50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2" w:tplc="0D442DC0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3" w:tplc="5B261452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00991"/>
    <w:multiLevelType w:val="hybridMultilevel"/>
    <w:tmpl w:val="6A2A6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62839"/>
    <w:multiLevelType w:val="multilevel"/>
    <w:tmpl w:val="A24831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52A2"/>
    <w:rsid w:val="000A05A1"/>
    <w:rsid w:val="00170989"/>
    <w:rsid w:val="00280200"/>
    <w:rsid w:val="004109BA"/>
    <w:rsid w:val="00425EA3"/>
    <w:rsid w:val="005465B3"/>
    <w:rsid w:val="00551B3C"/>
    <w:rsid w:val="006B605C"/>
    <w:rsid w:val="007066EC"/>
    <w:rsid w:val="007F2D20"/>
    <w:rsid w:val="008A71A3"/>
    <w:rsid w:val="008F043D"/>
    <w:rsid w:val="00932EDC"/>
    <w:rsid w:val="00981C24"/>
    <w:rsid w:val="00A952A2"/>
    <w:rsid w:val="00B5787D"/>
    <w:rsid w:val="00D90BC4"/>
    <w:rsid w:val="00E05664"/>
    <w:rsid w:val="00EC0F1A"/>
    <w:rsid w:val="00F603C5"/>
    <w:rsid w:val="00F61F65"/>
    <w:rsid w:val="00F6453E"/>
    <w:rsid w:val="00F9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73380-7F2F-40A6-801A-7A5FA04D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EC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6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6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ECF8C-DA0B-456C-BCFB-732EF7095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Эйзудин Медеев</cp:lastModifiedBy>
  <cp:revision>8</cp:revision>
  <cp:lastPrinted>2016-09-20T10:47:00Z</cp:lastPrinted>
  <dcterms:created xsi:type="dcterms:W3CDTF">2016-08-23T10:16:00Z</dcterms:created>
  <dcterms:modified xsi:type="dcterms:W3CDTF">2016-09-20T10:49:00Z</dcterms:modified>
</cp:coreProperties>
</file>